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EF048" w14:textId="6D9D62A1" w:rsidR="00F36FCA" w:rsidRPr="00BD3BE6" w:rsidRDefault="00F36FCA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/>
          <w:color w:val="222222"/>
          <w:lang w:val="en-US" w:eastAsia="el-GR"/>
        </w:rPr>
      </w:pPr>
    </w:p>
    <w:p w14:paraId="1A5A79B1" w14:textId="0F79352A" w:rsidR="003879F8" w:rsidRPr="00782B8B" w:rsidRDefault="00DD3745" w:rsidP="00782B8B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Segoe UI" w:eastAsia="Times New Roman" w:hAnsi="Segoe UI" w:cs="Segoe UI"/>
          <w:b/>
          <w:color w:val="222222"/>
          <w:lang w:eastAsia="el-GR"/>
        </w:rPr>
      </w:pPr>
      <w:r w:rsidRPr="00782B8B">
        <w:rPr>
          <w:rFonts w:ascii="Segoe UI" w:eastAsia="Times New Roman" w:hAnsi="Segoe UI" w:cs="Segoe UI"/>
          <w:b/>
          <w:color w:val="222222"/>
          <w:lang w:eastAsia="el-GR"/>
        </w:rPr>
        <w:t>22/07/2021</w:t>
      </w:r>
    </w:p>
    <w:p w14:paraId="3BAE5035" w14:textId="47937266" w:rsidR="003B0BDF" w:rsidRDefault="00DD3745" w:rsidP="00782B8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Segoe UI" w:eastAsia="Times New Roman" w:hAnsi="Segoe UI" w:cs="Segoe UI"/>
          <w:b/>
          <w:color w:val="222222"/>
          <w:lang w:eastAsia="el-GR"/>
        </w:rPr>
      </w:pPr>
      <w:r>
        <w:rPr>
          <w:rFonts w:ascii="Segoe UI" w:eastAsia="Times New Roman" w:hAnsi="Segoe UI" w:cs="Segoe UI"/>
          <w:b/>
          <w:color w:val="222222"/>
          <w:lang w:eastAsia="el-GR"/>
        </w:rPr>
        <w:t>Εβδομάδα Εξωστρέφειας 2021</w:t>
      </w:r>
    </w:p>
    <w:p w14:paraId="7E98834D" w14:textId="2660927C" w:rsidR="00DD3745" w:rsidRDefault="00DD3745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Στο πλαίσιο του εορτασμού της συμπλήρωσης 100 χρόνων από την έναρξη </w:t>
      </w:r>
      <w:r w:rsidR="00AC5AA1">
        <w:rPr>
          <w:rFonts w:ascii="Segoe UI" w:eastAsia="Times New Roman" w:hAnsi="Segoe UI" w:cs="Segoe UI"/>
          <w:bCs/>
          <w:color w:val="222222"/>
          <w:lang w:eastAsia="el-GR"/>
        </w:rPr>
        <w:t xml:space="preserve">της λειτουργίας του, το Επιμελητήριο Έβρου διοργανώνει την Εβδομάδα Εξωστρέφειας 2021 – αρχής γενομένης από τη Δευτέρα 26 Ιουλίου. </w:t>
      </w:r>
    </w:p>
    <w:p w14:paraId="61E0754A" w14:textId="16C3D9CB" w:rsidR="00AC5AA1" w:rsidRDefault="00AC5AA1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Στο πλαίσιο της Εβδομάδας Εξωστρέφειας μία κινητή έκθεση προϊόντων που παράγονται στον Έβρο θα ταξιδέψει σε όλες τις πρωτεύουσες των Δήμων με το εξής πρόγραμμα: </w:t>
      </w:r>
    </w:p>
    <w:p w14:paraId="4965A6F0" w14:textId="4DEFECE6" w:rsidR="00AC5AA1" w:rsidRDefault="00AC5AA1" w:rsidP="00AC5AA1">
      <w:p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t>Δευτέρα 26/07- Ορεστιάδα</w:t>
      </w:r>
      <w:r>
        <w:rPr>
          <w:rFonts w:ascii="Segoe UI" w:eastAsia="Times New Roman" w:hAnsi="Segoe UI" w:cs="Segoe UI"/>
          <w:bCs/>
          <w:color w:val="222222"/>
          <w:lang w:eastAsia="el-GR"/>
        </w:rPr>
        <w:br/>
        <w:t>Τρίτη 27/7 – Διδυμότειχο</w:t>
      </w:r>
      <w:r>
        <w:rPr>
          <w:rFonts w:ascii="Segoe UI" w:eastAsia="Times New Roman" w:hAnsi="Segoe UI" w:cs="Segoe UI"/>
          <w:bCs/>
          <w:color w:val="222222"/>
          <w:lang w:eastAsia="el-GR"/>
        </w:rPr>
        <w:br/>
        <w:t xml:space="preserve">Τετάρτη 28/7 – Σουφλί </w:t>
      </w:r>
      <w:r>
        <w:rPr>
          <w:rFonts w:ascii="Segoe UI" w:eastAsia="Times New Roman" w:hAnsi="Segoe UI" w:cs="Segoe UI"/>
          <w:bCs/>
          <w:color w:val="222222"/>
          <w:lang w:eastAsia="el-GR"/>
        </w:rPr>
        <w:br/>
        <w:t xml:space="preserve">Πέμπτη 29/7 – Αλεξανδρούπολη </w:t>
      </w:r>
      <w:r>
        <w:rPr>
          <w:rFonts w:ascii="Segoe UI" w:eastAsia="Times New Roman" w:hAnsi="Segoe UI" w:cs="Segoe UI"/>
          <w:bCs/>
          <w:color w:val="222222"/>
          <w:lang w:eastAsia="el-GR"/>
        </w:rPr>
        <w:br/>
        <w:t>Σάββατο 31/07 – Σαμοθράκη (</w:t>
      </w:r>
      <w:proofErr w:type="spellStart"/>
      <w:r>
        <w:rPr>
          <w:rFonts w:ascii="Segoe UI" w:eastAsia="Times New Roman" w:hAnsi="Segoe UI" w:cs="Segoe UI"/>
          <w:bCs/>
          <w:color w:val="222222"/>
          <w:lang w:eastAsia="el-GR"/>
        </w:rPr>
        <w:t>Καμαριώτισσα</w:t>
      </w:r>
      <w:proofErr w:type="spellEnd"/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) </w:t>
      </w:r>
    </w:p>
    <w:p w14:paraId="243C4A94" w14:textId="51DB6BB0" w:rsidR="00AC5AA1" w:rsidRDefault="00AC5AA1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t>Στην Έκθεση θα λειτουργεί Εκθετήριο (στο οποίο η επίσκεψη θα είναι άνευ εισιτηρίου), αλλά και πωλητήριο στελεχωμένο από τοπικούς παραγωγούς</w:t>
      </w:r>
      <w:r w:rsidR="00F04DEB">
        <w:rPr>
          <w:rFonts w:ascii="Segoe UI" w:eastAsia="Times New Roman" w:hAnsi="Segoe UI" w:cs="Segoe UI"/>
          <w:bCs/>
          <w:color w:val="222222"/>
          <w:lang w:eastAsia="el-GR"/>
        </w:rPr>
        <w:t>/</w:t>
      </w:r>
      <w:proofErr w:type="spellStart"/>
      <w:r w:rsidR="00F04DEB">
        <w:rPr>
          <w:rFonts w:ascii="Segoe UI" w:eastAsia="Times New Roman" w:hAnsi="Segoe UI" w:cs="Segoe UI"/>
          <w:bCs/>
          <w:color w:val="222222"/>
          <w:lang w:eastAsia="el-GR"/>
        </w:rPr>
        <w:t>οικοτέχνες</w:t>
      </w:r>
      <w:proofErr w:type="spellEnd"/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 του Νομού. </w:t>
      </w:r>
    </w:p>
    <w:p w14:paraId="25C1220F" w14:textId="1A98D96B" w:rsidR="00AC5AA1" w:rsidRDefault="00AC5AA1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Στόχος της διοργάνωσης είναι η γνωριμία των παραγωγών μεταξύ τους, η παρουσίαση σε όλους τους </w:t>
      </w:r>
      <w:proofErr w:type="spellStart"/>
      <w:r>
        <w:rPr>
          <w:rFonts w:ascii="Segoe UI" w:eastAsia="Times New Roman" w:hAnsi="Segoe UI" w:cs="Segoe UI"/>
          <w:bCs/>
          <w:color w:val="222222"/>
          <w:lang w:eastAsia="el-GR"/>
        </w:rPr>
        <w:t>Εβρίτες</w:t>
      </w:r>
      <w:proofErr w:type="spellEnd"/>
      <w:r>
        <w:rPr>
          <w:rFonts w:ascii="Segoe UI" w:eastAsia="Times New Roman" w:hAnsi="Segoe UI" w:cs="Segoe UI"/>
          <w:bCs/>
          <w:color w:val="222222"/>
          <w:lang w:eastAsia="el-GR"/>
        </w:rPr>
        <w:t>/</w:t>
      </w:r>
      <w:proofErr w:type="spellStart"/>
      <w:r>
        <w:rPr>
          <w:rFonts w:ascii="Segoe UI" w:eastAsia="Times New Roman" w:hAnsi="Segoe UI" w:cs="Segoe UI"/>
          <w:bCs/>
          <w:color w:val="222222"/>
          <w:lang w:eastAsia="el-GR"/>
        </w:rPr>
        <w:t>ισσες</w:t>
      </w:r>
      <w:proofErr w:type="spellEnd"/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 των παραγόμενων προϊόντων του νομού, αλλά και μία τόνωση της επιχειρηματικής κίνησης και δραστηριότητας, η οποία λόγω των υγειονομικών συνθηκών έχει μπει σε μία διαδικασία ύφεσης. </w:t>
      </w:r>
    </w:p>
    <w:p w14:paraId="05A7759D" w14:textId="77777777" w:rsidR="00782B8B" w:rsidRDefault="00F04DEB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i/>
          <w:iCs/>
          <w:color w:val="222222"/>
          <w:lang w:eastAsia="el-GR"/>
        </w:rPr>
      </w:pPr>
      <w:r>
        <w:rPr>
          <w:rFonts w:ascii="Segoe UI" w:eastAsia="Times New Roman" w:hAnsi="Segoe UI" w:cs="Segoe UI"/>
          <w:bCs/>
          <w:i/>
          <w:iCs/>
          <w:color w:val="222222"/>
          <w:lang w:eastAsia="el-GR"/>
        </w:rPr>
        <w:t xml:space="preserve">«Είπαμε ότι το Επιμελητήριο Έβρου δεν πρέπει να αφήσει άλλη χρονιά να πάει χαμένη, πρέπει να δώσουμε μία νότα αισιοδοξίας, μία ευκαιρία γνωριμίας των προϊόντων αυτών – ακόμη και ορισμένων που δημιουργήθηκαν  μέσα στην κρίση», </w:t>
      </w:r>
    </w:p>
    <w:p w14:paraId="32AD9A30" w14:textId="77777777" w:rsidR="00782B8B" w:rsidRDefault="00782B8B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i/>
          <w:iCs/>
          <w:color w:val="222222"/>
          <w:lang w:eastAsia="el-GR"/>
        </w:rPr>
      </w:pPr>
    </w:p>
    <w:p w14:paraId="74D992C4" w14:textId="5459CFF0" w:rsidR="00AC5AA1" w:rsidRDefault="00F04DEB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lastRenderedPageBreak/>
        <w:t xml:space="preserve">σχολίασε μεταξύ άλλων ο Πρόεδρος του Επιμελητηρίου Έβρου Χριστόδουλος </w:t>
      </w:r>
      <w:proofErr w:type="spellStart"/>
      <w:r>
        <w:rPr>
          <w:rFonts w:ascii="Segoe UI" w:eastAsia="Times New Roman" w:hAnsi="Segoe UI" w:cs="Segoe UI"/>
          <w:bCs/>
          <w:color w:val="222222"/>
          <w:lang w:eastAsia="el-GR"/>
        </w:rPr>
        <w:t>Τοψίδης</w:t>
      </w:r>
      <w:proofErr w:type="spellEnd"/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, καλώντας όλους και όλες τους </w:t>
      </w:r>
      <w:proofErr w:type="spellStart"/>
      <w:r>
        <w:rPr>
          <w:rFonts w:ascii="Segoe UI" w:eastAsia="Times New Roman" w:hAnsi="Segoe UI" w:cs="Segoe UI"/>
          <w:bCs/>
          <w:color w:val="222222"/>
          <w:lang w:eastAsia="el-GR"/>
        </w:rPr>
        <w:t>Εβρίτες</w:t>
      </w:r>
      <w:proofErr w:type="spellEnd"/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 και τις </w:t>
      </w:r>
      <w:proofErr w:type="spellStart"/>
      <w:r>
        <w:rPr>
          <w:rFonts w:ascii="Segoe UI" w:eastAsia="Times New Roman" w:hAnsi="Segoe UI" w:cs="Segoe UI"/>
          <w:bCs/>
          <w:color w:val="222222"/>
          <w:lang w:eastAsia="el-GR"/>
        </w:rPr>
        <w:t>Εβρίτισσες</w:t>
      </w:r>
      <w:proofErr w:type="spellEnd"/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 να στηρίξουν την </w:t>
      </w:r>
      <w:r w:rsidR="001B29EC">
        <w:rPr>
          <w:rFonts w:ascii="Segoe UI" w:eastAsia="Times New Roman" w:hAnsi="Segoe UI" w:cs="Segoe UI"/>
          <w:bCs/>
          <w:color w:val="222222"/>
          <w:lang w:eastAsia="el-GR"/>
        </w:rPr>
        <w:t>διοργάνωση</w:t>
      </w:r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, αλλά και προτρέποντας τους επιχειρηματίες, παραγωγούς και </w:t>
      </w:r>
      <w:proofErr w:type="spellStart"/>
      <w:r>
        <w:rPr>
          <w:rFonts w:ascii="Segoe UI" w:eastAsia="Times New Roman" w:hAnsi="Segoe UI" w:cs="Segoe UI"/>
          <w:bCs/>
          <w:color w:val="222222"/>
          <w:lang w:eastAsia="el-GR"/>
        </w:rPr>
        <w:t>οικοτέχνες</w:t>
      </w:r>
      <w:proofErr w:type="spellEnd"/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 να συμμετάσχουν, δεδομένου μάλιστα και του γεγονότος ότι η συμμετοχή είναι δωρεάν. </w:t>
      </w:r>
    </w:p>
    <w:p w14:paraId="4F45CA79" w14:textId="77777777" w:rsidR="00F04DEB" w:rsidRDefault="00F04DEB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Επιπλέον, το Εκθετήριο των προϊόντων θα ταξιδέψει τον Σεπτέμβριο και στην Διεθνή Έκθεση Θεσσαλονίκης, στο περίπτερο που θα διαθέτει εκεί το Επιμελητήριο Έβρου. </w:t>
      </w:r>
    </w:p>
    <w:p w14:paraId="40BE85BB" w14:textId="46E7905B" w:rsidR="00F04DEB" w:rsidRDefault="00F04DEB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Σε όλες τις πόλεις, </w:t>
      </w:r>
      <w:r w:rsidR="001B29EC">
        <w:rPr>
          <w:rFonts w:ascii="Segoe UI" w:eastAsia="Times New Roman" w:hAnsi="Segoe UI" w:cs="Segoe UI"/>
          <w:bCs/>
          <w:color w:val="222222"/>
          <w:lang w:eastAsia="el-GR"/>
        </w:rPr>
        <w:t xml:space="preserve">το Εκθετήριο – πωλητήριο </w:t>
      </w:r>
      <w:r>
        <w:rPr>
          <w:rFonts w:ascii="Segoe UI" w:eastAsia="Times New Roman" w:hAnsi="Segoe UI" w:cs="Segoe UI"/>
          <w:bCs/>
          <w:color w:val="222222"/>
          <w:lang w:eastAsia="el-GR"/>
        </w:rPr>
        <w:t>θα είναι επισκέψιμ</w:t>
      </w:r>
      <w:r w:rsidR="00E851ED">
        <w:rPr>
          <w:rFonts w:ascii="Segoe UI" w:eastAsia="Times New Roman" w:hAnsi="Segoe UI" w:cs="Segoe UI"/>
          <w:bCs/>
          <w:color w:val="222222"/>
          <w:lang w:eastAsia="el-GR"/>
        </w:rPr>
        <w:t>ο</w:t>
      </w:r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 για το κοινό στο διάστημα 21.00-00.00 </w:t>
      </w:r>
    </w:p>
    <w:p w14:paraId="3C99D165" w14:textId="1CD79390" w:rsidR="00E851ED" w:rsidRPr="00F04DEB" w:rsidRDefault="00E851ED" w:rsidP="00AC5A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bCs/>
          <w:color w:val="222222"/>
          <w:lang w:eastAsia="el-GR"/>
        </w:rPr>
      </w:pPr>
      <w:r>
        <w:rPr>
          <w:rFonts w:ascii="Segoe UI" w:eastAsia="Times New Roman" w:hAnsi="Segoe UI" w:cs="Segoe UI"/>
          <w:bCs/>
          <w:color w:val="222222"/>
          <w:lang w:eastAsia="el-GR"/>
        </w:rPr>
        <w:t xml:space="preserve">Κατά τη διάρκεια των εκδηλώσεων θα τηρούνται όλα τα ισχύοντα μέτρα ανακοπής της διάδοσης του κορωνοϊού. </w:t>
      </w:r>
    </w:p>
    <w:sectPr w:rsidR="00E851ED" w:rsidRPr="00F04DEB" w:rsidSect="00BD5DE8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37686" w14:textId="77777777" w:rsidR="00AC11DD" w:rsidRDefault="00AC11DD" w:rsidP="00F36FCA">
      <w:pPr>
        <w:spacing w:after="0" w:line="240" w:lineRule="auto"/>
      </w:pPr>
      <w:r>
        <w:separator/>
      </w:r>
    </w:p>
  </w:endnote>
  <w:endnote w:type="continuationSeparator" w:id="0">
    <w:p w14:paraId="28D9C652" w14:textId="77777777" w:rsidR="00AC11DD" w:rsidRDefault="00AC11DD" w:rsidP="00F36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AE4D5" w14:textId="2EA631BB" w:rsidR="00F36FCA" w:rsidRDefault="000F62E9">
    <w:pPr>
      <w:pStyle w:val="a4"/>
    </w:pPr>
    <w:r>
      <w:rPr>
        <w:noProof/>
        <w:lang w:eastAsia="el-GR"/>
      </w:rPr>
      <w:drawing>
        <wp:anchor distT="0" distB="0" distL="114300" distR="114300" simplePos="0" relativeHeight="251665408" behindDoc="1" locked="0" layoutInCell="1" allowOverlap="1" wp14:anchorId="2432C9B9" wp14:editId="3FFF0C26">
          <wp:simplePos x="0" y="0"/>
          <wp:positionH relativeFrom="page">
            <wp:posOffset>5972810</wp:posOffset>
          </wp:positionH>
          <wp:positionV relativeFrom="paragraph">
            <wp:posOffset>-107760</wp:posOffset>
          </wp:positionV>
          <wp:extent cx="1302467" cy="616131"/>
          <wp:effectExtent l="0" t="0" r="0" b="0"/>
          <wp:wrapNone/>
          <wp:docPr id="13" name="Εικόνα 7" descr="ee-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e-letterhead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67909" t="3966" r="3874" b="85617"/>
                  <a:stretch/>
                </pic:blipFill>
                <pic:spPr bwMode="auto">
                  <a:xfrm>
                    <a:off x="0" y="0"/>
                    <a:ext cx="1302467" cy="6161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6FCA">
      <w:rPr>
        <w:noProof/>
        <w:lang w:eastAsia="el-GR"/>
      </w:rPr>
      <w:drawing>
        <wp:anchor distT="0" distB="0" distL="114300" distR="114300" simplePos="0" relativeHeight="251659264" behindDoc="1" locked="0" layoutInCell="1" allowOverlap="1" wp14:anchorId="753630BC" wp14:editId="3AF894DB">
          <wp:simplePos x="0" y="0"/>
          <wp:positionH relativeFrom="column">
            <wp:posOffset>-910194</wp:posOffset>
          </wp:positionH>
          <wp:positionV relativeFrom="paragraph">
            <wp:posOffset>-613038</wp:posOffset>
          </wp:positionV>
          <wp:extent cx="7207085" cy="1116280"/>
          <wp:effectExtent l="19050" t="0" r="0" b="0"/>
          <wp:wrapNone/>
          <wp:docPr id="7" name="Εικόνα 7" descr="ee-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e-letter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9414" r="3874"/>
                  <a:stretch>
                    <a:fillRect/>
                  </a:stretch>
                </pic:blipFill>
                <pic:spPr bwMode="auto">
                  <a:xfrm>
                    <a:off x="0" y="0"/>
                    <a:ext cx="7207085" cy="11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6A0BF" w14:textId="77777777" w:rsidR="00AC11DD" w:rsidRDefault="00AC11DD" w:rsidP="00F36FCA">
      <w:pPr>
        <w:spacing w:after="0" w:line="240" w:lineRule="auto"/>
      </w:pPr>
      <w:r>
        <w:separator/>
      </w:r>
    </w:p>
  </w:footnote>
  <w:footnote w:type="continuationSeparator" w:id="0">
    <w:p w14:paraId="5F0670B8" w14:textId="77777777" w:rsidR="00AC11DD" w:rsidRDefault="00AC11DD" w:rsidP="00F36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06232" w14:textId="56C2B6C6" w:rsidR="00F36FCA" w:rsidRDefault="000F62E9" w:rsidP="000F62E9">
    <w:pPr>
      <w:pStyle w:val="a3"/>
      <w:tabs>
        <w:tab w:val="clear" w:pos="4153"/>
        <w:tab w:val="left" w:pos="7013"/>
      </w:tabs>
    </w:pPr>
    <w:r>
      <w:rPr>
        <w:noProof/>
        <w:lang w:eastAsia="el-GR"/>
      </w:rPr>
      <w:drawing>
        <wp:anchor distT="0" distB="0" distL="114300" distR="114300" simplePos="0" relativeHeight="251667456" behindDoc="1" locked="0" layoutInCell="1" allowOverlap="1" wp14:anchorId="4E39B73B" wp14:editId="0747EEB6">
          <wp:simplePos x="0" y="0"/>
          <wp:positionH relativeFrom="page">
            <wp:posOffset>379730</wp:posOffset>
          </wp:positionH>
          <wp:positionV relativeFrom="paragraph">
            <wp:posOffset>-249745</wp:posOffset>
          </wp:positionV>
          <wp:extent cx="1851669" cy="797934"/>
          <wp:effectExtent l="0" t="0" r="0" b="2540"/>
          <wp:wrapNone/>
          <wp:docPr id="14" name="Εικόνα 7" descr="ee-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e-letterhead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33958" t="3966" r="35062" b="85617"/>
                  <a:stretch/>
                </pic:blipFill>
                <pic:spPr bwMode="auto">
                  <a:xfrm>
                    <a:off x="0" y="0"/>
                    <a:ext cx="1851669" cy="7979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1312" behindDoc="1" locked="0" layoutInCell="1" allowOverlap="1" wp14:anchorId="544478EF" wp14:editId="70E9EE40">
          <wp:simplePos x="0" y="0"/>
          <wp:positionH relativeFrom="margin">
            <wp:posOffset>1818005</wp:posOffset>
          </wp:positionH>
          <wp:positionV relativeFrom="paragraph">
            <wp:posOffset>-246190</wp:posOffset>
          </wp:positionV>
          <wp:extent cx="1638300" cy="746760"/>
          <wp:effectExtent l="0" t="0" r="0" b="0"/>
          <wp:wrapNone/>
          <wp:docPr id="1" name="Εικόνα 7" descr="ee-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e-letterhead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3966" r="70714" b="85617"/>
                  <a:stretch/>
                </pic:blipFill>
                <pic:spPr bwMode="auto">
                  <a:xfrm>
                    <a:off x="0" y="0"/>
                    <a:ext cx="163830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A9713C1" wp14:editId="5B212BD9">
          <wp:simplePos x="0" y="0"/>
          <wp:positionH relativeFrom="margin">
            <wp:posOffset>4820920</wp:posOffset>
          </wp:positionH>
          <wp:positionV relativeFrom="topMargin">
            <wp:posOffset>327470</wp:posOffset>
          </wp:positionV>
          <wp:extent cx="949325" cy="569595"/>
          <wp:effectExtent l="0" t="0" r="3175" b="1905"/>
          <wp:wrapSquare wrapText="bothSides"/>
          <wp:docPr id="10" name="Εικόνα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Εικόνα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325" cy="56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4EC">
      <w:tab/>
    </w:r>
    <w:r>
      <w:tab/>
    </w:r>
  </w:p>
  <w:p w14:paraId="5023C8A4" w14:textId="5B2FB869" w:rsidR="00F36FCA" w:rsidRDefault="00D914EC" w:rsidP="00D914EC">
    <w:pPr>
      <w:pStyle w:val="a3"/>
      <w:tabs>
        <w:tab w:val="clear" w:pos="4153"/>
        <w:tab w:val="clear" w:pos="8306"/>
        <w:tab w:val="left" w:pos="1945"/>
      </w:tabs>
    </w:pPr>
    <w:r>
      <w:tab/>
    </w:r>
  </w:p>
  <w:p w14:paraId="07D5296D" w14:textId="36494432" w:rsidR="00F36FCA" w:rsidRDefault="00BD3BE6" w:rsidP="00BD3BE6">
    <w:pPr>
      <w:pStyle w:val="a3"/>
      <w:tabs>
        <w:tab w:val="clear" w:pos="4153"/>
        <w:tab w:val="clear" w:pos="8306"/>
        <w:tab w:val="left" w:pos="3553"/>
      </w:tabs>
    </w:pPr>
    <w:r>
      <w:tab/>
    </w:r>
  </w:p>
  <w:p w14:paraId="17A2F904" w14:textId="5552BE84" w:rsidR="00F36FCA" w:rsidRDefault="00F36F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69B"/>
    <w:rsid w:val="00022E18"/>
    <w:rsid w:val="00090B2E"/>
    <w:rsid w:val="000F62E9"/>
    <w:rsid w:val="0016063F"/>
    <w:rsid w:val="001B29EC"/>
    <w:rsid w:val="001D769B"/>
    <w:rsid w:val="002857E4"/>
    <w:rsid w:val="0029174A"/>
    <w:rsid w:val="002E156C"/>
    <w:rsid w:val="00345802"/>
    <w:rsid w:val="003879F8"/>
    <w:rsid w:val="00394B66"/>
    <w:rsid w:val="003B0BDF"/>
    <w:rsid w:val="004F0F73"/>
    <w:rsid w:val="00540966"/>
    <w:rsid w:val="00542890"/>
    <w:rsid w:val="00562EE1"/>
    <w:rsid w:val="005B673C"/>
    <w:rsid w:val="005C4585"/>
    <w:rsid w:val="00665569"/>
    <w:rsid w:val="00782B8B"/>
    <w:rsid w:val="00783052"/>
    <w:rsid w:val="007A120F"/>
    <w:rsid w:val="008E36F0"/>
    <w:rsid w:val="009C44D3"/>
    <w:rsid w:val="00A25EEC"/>
    <w:rsid w:val="00AA745F"/>
    <w:rsid w:val="00AC11DD"/>
    <w:rsid w:val="00AC5AA1"/>
    <w:rsid w:val="00AD4DF7"/>
    <w:rsid w:val="00BD3BE6"/>
    <w:rsid w:val="00BD5DE8"/>
    <w:rsid w:val="00C075EA"/>
    <w:rsid w:val="00CC395C"/>
    <w:rsid w:val="00CD529C"/>
    <w:rsid w:val="00D46F02"/>
    <w:rsid w:val="00D7058F"/>
    <w:rsid w:val="00D914EC"/>
    <w:rsid w:val="00DD3745"/>
    <w:rsid w:val="00DF7D69"/>
    <w:rsid w:val="00E844CE"/>
    <w:rsid w:val="00E851ED"/>
    <w:rsid w:val="00F04DEB"/>
    <w:rsid w:val="00F13B16"/>
    <w:rsid w:val="00F34100"/>
    <w:rsid w:val="00F36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069C67"/>
  <w15:docId w15:val="{D5A8E9B6-9892-470B-9712-ED70CCB7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D7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1D769B"/>
  </w:style>
  <w:style w:type="paragraph" w:styleId="a3">
    <w:name w:val="header"/>
    <w:basedOn w:val="a"/>
    <w:link w:val="Char"/>
    <w:uiPriority w:val="99"/>
    <w:unhideWhenUsed/>
    <w:rsid w:val="00F36F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36FCA"/>
  </w:style>
  <w:style w:type="paragraph" w:styleId="a4">
    <w:name w:val="footer"/>
    <w:basedOn w:val="a"/>
    <w:link w:val="Char0"/>
    <w:uiPriority w:val="99"/>
    <w:unhideWhenUsed/>
    <w:rsid w:val="00F36F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36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3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9D03B-C306-4154-868C-AC7E1ED1C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Trigger2</dc:creator>
  <cp:lastModifiedBy>2ος Όροφος Evroschamber</cp:lastModifiedBy>
  <cp:revision>2</cp:revision>
  <cp:lastPrinted>2021-07-22T09:59:00Z</cp:lastPrinted>
  <dcterms:created xsi:type="dcterms:W3CDTF">2021-09-06T08:20:00Z</dcterms:created>
  <dcterms:modified xsi:type="dcterms:W3CDTF">2021-09-06T08:20:00Z</dcterms:modified>
</cp:coreProperties>
</file>